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D277" w14:textId="4B807ABA" w:rsidR="005634A3" w:rsidRPr="00C06FBB" w:rsidRDefault="00F714BE" w:rsidP="00C06FBB">
      <w:pPr>
        <w:pStyle w:val="ListParagraph"/>
        <w:numPr>
          <w:ilvl w:val="0"/>
          <w:numId w:val="20"/>
        </w:numPr>
        <w:pBdr>
          <w:top w:val="nil"/>
          <w:left w:val="nil"/>
          <w:bottom w:val="nil"/>
          <w:right w:val="nil"/>
          <w:between w:val="nil"/>
        </w:pBdr>
        <w:spacing w:after="0" w:line="360" w:lineRule="auto"/>
        <w:rPr>
          <w:b/>
          <w:bCs/>
          <w:color w:val="000000"/>
          <w:sz w:val="24"/>
          <w:szCs w:val="24"/>
        </w:rPr>
      </w:pPr>
      <w:r w:rsidRPr="00C06FBB">
        <w:rPr>
          <w:b/>
          <w:bCs/>
          <w:color w:val="000000"/>
          <w:sz w:val="24"/>
          <w:szCs w:val="24"/>
        </w:rPr>
        <w:t>Luke 1:1</w:t>
      </w:r>
      <w:r w:rsidR="005634A3" w:rsidRPr="00C06FBB">
        <w:rPr>
          <w:b/>
          <w:bCs/>
          <w:color w:val="000000"/>
          <w:sz w:val="24"/>
          <w:szCs w:val="24"/>
        </w:rPr>
        <w:t>4</w:t>
      </w:r>
      <w:r w:rsidR="00BF5379">
        <w:rPr>
          <w:b/>
          <w:bCs/>
          <w:color w:val="000000"/>
          <w:sz w:val="24"/>
          <w:szCs w:val="24"/>
        </w:rPr>
        <w:t>-17</w:t>
      </w:r>
    </w:p>
    <w:p w14:paraId="5E43AC31" w14:textId="32E2F755" w:rsidR="00C06FBB" w:rsidRPr="000E305C" w:rsidRDefault="00C06FBB"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Reflect on this verse and share John’s attributes.</w:t>
      </w:r>
    </w:p>
    <w:p w14:paraId="23076A64" w14:textId="6585EF8C" w:rsidR="00F714BE" w:rsidRPr="00923D01" w:rsidRDefault="00F714BE" w:rsidP="00B50E50">
      <w:pPr>
        <w:numPr>
          <w:ilvl w:val="0"/>
          <w:numId w:val="2"/>
        </w:numPr>
        <w:pBdr>
          <w:top w:val="nil"/>
          <w:left w:val="nil"/>
          <w:bottom w:val="nil"/>
          <w:right w:val="nil"/>
          <w:between w:val="nil"/>
        </w:pBdr>
        <w:spacing w:after="0" w:line="360" w:lineRule="auto"/>
        <w:rPr>
          <w:i/>
          <w:iCs/>
          <w:color w:val="000000"/>
          <w:sz w:val="24"/>
          <w:szCs w:val="24"/>
        </w:rPr>
      </w:pPr>
      <w:r w:rsidRPr="00E16D88">
        <w:rPr>
          <w:b/>
          <w:bCs/>
          <w:color w:val="000000"/>
          <w:sz w:val="24"/>
          <w:szCs w:val="24"/>
        </w:rPr>
        <w:t>1 Samuel 1:</w:t>
      </w:r>
      <w:r>
        <w:rPr>
          <w:b/>
          <w:bCs/>
          <w:color w:val="000000"/>
          <w:sz w:val="24"/>
          <w:szCs w:val="24"/>
        </w:rPr>
        <w:t>10</w:t>
      </w:r>
      <w:r w:rsidRPr="00E16D88">
        <w:rPr>
          <w:b/>
          <w:bCs/>
          <w:color w:val="000000"/>
          <w:sz w:val="24"/>
          <w:szCs w:val="24"/>
        </w:rPr>
        <w:t>-11</w:t>
      </w:r>
      <w:r>
        <w:rPr>
          <w:b/>
          <w:bCs/>
          <w:color w:val="000000"/>
          <w:sz w:val="24"/>
          <w:szCs w:val="24"/>
        </w:rPr>
        <w:t>,</w:t>
      </w:r>
      <w:r w:rsidR="00923D01">
        <w:rPr>
          <w:b/>
          <w:bCs/>
          <w:color w:val="000000"/>
          <w:sz w:val="24"/>
          <w:szCs w:val="24"/>
        </w:rPr>
        <w:t xml:space="preserve"> 24-28, </w:t>
      </w:r>
      <w:r w:rsidR="00923D01" w:rsidRPr="00E16D88">
        <w:rPr>
          <w:b/>
          <w:bCs/>
          <w:color w:val="000000"/>
          <w:sz w:val="24"/>
          <w:szCs w:val="24"/>
        </w:rPr>
        <w:t>Judges 13:</w:t>
      </w:r>
      <w:r w:rsidR="00923D01">
        <w:rPr>
          <w:b/>
          <w:bCs/>
          <w:color w:val="000000"/>
          <w:sz w:val="24"/>
          <w:szCs w:val="24"/>
        </w:rPr>
        <w:t>3</w:t>
      </w:r>
      <w:r w:rsidR="00923D01" w:rsidRPr="00E16D88">
        <w:rPr>
          <w:b/>
          <w:bCs/>
          <w:color w:val="000000"/>
          <w:sz w:val="24"/>
          <w:szCs w:val="24"/>
        </w:rPr>
        <w:t>-5</w:t>
      </w:r>
    </w:p>
    <w:p w14:paraId="50FB3994" w14:textId="022F7FB6" w:rsidR="00923D01" w:rsidRPr="001B0507" w:rsidRDefault="00C04BD8" w:rsidP="00B50E50">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Considering</w:t>
      </w:r>
      <w:r w:rsidR="001B0507">
        <w:rPr>
          <w:color w:val="000000"/>
          <w:sz w:val="24"/>
          <w:szCs w:val="24"/>
        </w:rPr>
        <w:t xml:space="preserve"> these children of the </w:t>
      </w:r>
      <w:r w:rsidR="001B0507" w:rsidRPr="00931D67">
        <w:rPr>
          <w:b/>
          <w:bCs/>
          <w:color w:val="000000"/>
          <w:sz w:val="24"/>
          <w:szCs w:val="24"/>
        </w:rPr>
        <w:t>Old</w:t>
      </w:r>
      <w:r w:rsidR="000C6428" w:rsidRPr="00931D67">
        <w:rPr>
          <w:b/>
          <w:bCs/>
          <w:color w:val="000000"/>
          <w:sz w:val="24"/>
          <w:szCs w:val="24"/>
        </w:rPr>
        <w:t xml:space="preserve"> Testamen</w:t>
      </w:r>
      <w:r w:rsidR="001B0507" w:rsidRPr="00931D67">
        <w:rPr>
          <w:b/>
          <w:bCs/>
          <w:color w:val="000000"/>
          <w:sz w:val="24"/>
          <w:szCs w:val="24"/>
        </w:rPr>
        <w:t>t</w:t>
      </w:r>
      <w:r w:rsidR="001B0507">
        <w:rPr>
          <w:color w:val="000000"/>
          <w:sz w:val="24"/>
          <w:szCs w:val="24"/>
        </w:rPr>
        <w:t xml:space="preserve"> whose parents had a similar experience to Zechariah and Elizabeth (in regard to having a child), what </w:t>
      </w:r>
      <w:r w:rsidR="000C6428">
        <w:rPr>
          <w:color w:val="000000"/>
          <w:sz w:val="24"/>
          <w:szCs w:val="24"/>
        </w:rPr>
        <w:t xml:space="preserve">other </w:t>
      </w:r>
      <w:r w:rsidR="001B0507">
        <w:rPr>
          <w:color w:val="000000"/>
          <w:sz w:val="24"/>
          <w:szCs w:val="24"/>
        </w:rPr>
        <w:t>similari</w:t>
      </w:r>
      <w:r w:rsidR="000C6428">
        <w:rPr>
          <w:color w:val="000000"/>
          <w:sz w:val="24"/>
          <w:szCs w:val="24"/>
        </w:rPr>
        <w:t>ties</w:t>
      </w:r>
      <w:r w:rsidR="001B0507">
        <w:rPr>
          <w:color w:val="000000"/>
          <w:sz w:val="24"/>
          <w:szCs w:val="24"/>
        </w:rPr>
        <w:t xml:space="preserve"> can you find between Samson, Samuel, and John?</w:t>
      </w:r>
    </w:p>
    <w:p w14:paraId="1CD58910" w14:textId="1FE7160E" w:rsidR="000E305C" w:rsidRPr="000E305C" w:rsidRDefault="001B0507" w:rsidP="000E305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is unique about a Nazirite (consider the Biblical text, check your </w:t>
      </w:r>
      <w:r w:rsidR="000C6428">
        <w:rPr>
          <w:color w:val="000000"/>
          <w:sz w:val="24"/>
          <w:szCs w:val="24"/>
        </w:rPr>
        <w:t>footnote,</w:t>
      </w:r>
      <w:r>
        <w:rPr>
          <w:color w:val="000000"/>
          <w:sz w:val="24"/>
          <w:szCs w:val="24"/>
        </w:rPr>
        <w:t xml:space="preserve"> or Google it)?</w:t>
      </w:r>
    </w:p>
    <w:p w14:paraId="47572CCF" w14:textId="6EB10A04" w:rsidR="00EF3E2C" w:rsidRPr="000E305C" w:rsidRDefault="00EF3E2C" w:rsidP="00944DAD">
      <w:pPr>
        <w:numPr>
          <w:ilvl w:val="0"/>
          <w:numId w:val="2"/>
        </w:numPr>
        <w:pBdr>
          <w:top w:val="nil"/>
          <w:left w:val="nil"/>
          <w:bottom w:val="nil"/>
          <w:right w:val="nil"/>
          <w:between w:val="nil"/>
        </w:pBdr>
        <w:spacing w:after="0" w:line="360" w:lineRule="auto"/>
        <w:rPr>
          <w:b/>
          <w:bCs/>
          <w:i/>
          <w:iCs/>
          <w:color w:val="000000"/>
          <w:sz w:val="24"/>
          <w:szCs w:val="24"/>
        </w:rPr>
      </w:pPr>
      <w:r w:rsidRPr="000E305C">
        <w:rPr>
          <w:b/>
          <w:bCs/>
          <w:color w:val="000000"/>
          <w:sz w:val="24"/>
          <w:szCs w:val="24"/>
        </w:rPr>
        <w:t>Malachi 3:1-2</w:t>
      </w:r>
    </w:p>
    <w:p w14:paraId="18DA2ACD" w14:textId="40AA6697" w:rsidR="00EF3E2C" w:rsidRPr="00EF3E2C" w:rsidRDefault="00EF3E2C" w:rsidP="00944DAD">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does this </w:t>
      </w:r>
      <w:r w:rsidRPr="000E305C">
        <w:rPr>
          <w:b/>
          <w:bCs/>
          <w:color w:val="000000"/>
          <w:sz w:val="24"/>
          <w:szCs w:val="24"/>
        </w:rPr>
        <w:t>Old Testament</w:t>
      </w:r>
      <w:r>
        <w:rPr>
          <w:color w:val="000000"/>
          <w:sz w:val="24"/>
          <w:szCs w:val="24"/>
        </w:rPr>
        <w:t xml:space="preserve"> reading state is going to happen?</w:t>
      </w:r>
    </w:p>
    <w:p w14:paraId="642E786F" w14:textId="58FA4FBE" w:rsidR="00EF3E2C" w:rsidRPr="00EF3E2C" w:rsidRDefault="00EF3E2C" w:rsidP="00944DAD">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Who might be the messenger?</w:t>
      </w:r>
    </w:p>
    <w:p w14:paraId="15D20F02" w14:textId="26C43DFF" w:rsidR="00EF3E2C" w:rsidRPr="000E305C" w:rsidRDefault="000E305C" w:rsidP="00944DAD">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Who other than the messenger is arriving?</w:t>
      </w:r>
    </w:p>
    <w:p w14:paraId="518B1B47" w14:textId="5CC6F506" w:rsidR="000E305C" w:rsidRPr="00BF5379" w:rsidRDefault="000E305C" w:rsidP="00944DAD">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How might this relate to John the Baptist and Jesus Christ?</w:t>
      </w:r>
    </w:p>
    <w:p w14:paraId="7C89AD9A" w14:textId="5E425514" w:rsidR="000E305C" w:rsidRPr="00580EAF" w:rsidRDefault="00FE00D5" w:rsidP="00580EAF">
      <w:pPr>
        <w:numPr>
          <w:ilvl w:val="0"/>
          <w:numId w:val="2"/>
        </w:numPr>
        <w:pBdr>
          <w:top w:val="nil"/>
          <w:left w:val="nil"/>
          <w:bottom w:val="nil"/>
          <w:right w:val="nil"/>
          <w:between w:val="nil"/>
        </w:pBdr>
        <w:spacing w:after="0" w:line="360" w:lineRule="auto"/>
        <w:rPr>
          <w:b/>
          <w:bCs/>
          <w:i/>
          <w:iCs/>
          <w:color w:val="000000"/>
          <w:sz w:val="24"/>
          <w:szCs w:val="24"/>
        </w:rPr>
      </w:pPr>
      <w:r w:rsidRPr="00FE00D5">
        <w:rPr>
          <w:b/>
          <w:bCs/>
          <w:color w:val="000000"/>
          <w:sz w:val="24"/>
          <w:szCs w:val="24"/>
        </w:rPr>
        <w:t>Sirach 48:9-10</w:t>
      </w:r>
      <w:r w:rsidR="00580EAF" w:rsidRPr="00580EAF">
        <w:rPr>
          <w:b/>
          <w:bCs/>
          <w:color w:val="000000"/>
          <w:sz w:val="24"/>
          <w:szCs w:val="24"/>
        </w:rPr>
        <w:t>,</w:t>
      </w:r>
      <w:r w:rsidR="00580EAF">
        <w:rPr>
          <w:b/>
          <w:bCs/>
          <w:i/>
          <w:iCs/>
          <w:color w:val="000000"/>
          <w:sz w:val="24"/>
          <w:szCs w:val="24"/>
        </w:rPr>
        <w:t xml:space="preserve"> </w:t>
      </w:r>
      <w:r w:rsidR="00BF5379" w:rsidRPr="00580EAF">
        <w:rPr>
          <w:b/>
          <w:bCs/>
          <w:color w:val="000000"/>
          <w:sz w:val="24"/>
          <w:szCs w:val="24"/>
        </w:rPr>
        <w:t>Malachi 3:19-24</w:t>
      </w:r>
    </w:p>
    <w:p w14:paraId="6447F89A" w14:textId="31C6CFAF" w:rsidR="006F1B9C" w:rsidRPr="00580EAF" w:rsidRDefault="006F1B9C" w:rsidP="006F1B9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According to th</w:t>
      </w:r>
      <w:r w:rsidR="00FE00D5">
        <w:rPr>
          <w:color w:val="000000"/>
          <w:sz w:val="24"/>
          <w:szCs w:val="24"/>
        </w:rPr>
        <w:t>ese</w:t>
      </w:r>
      <w:r>
        <w:rPr>
          <w:color w:val="000000"/>
          <w:sz w:val="24"/>
          <w:szCs w:val="24"/>
        </w:rPr>
        <w:t xml:space="preserve"> </w:t>
      </w:r>
      <w:r w:rsidRPr="00FE00D5">
        <w:rPr>
          <w:b/>
          <w:bCs/>
          <w:color w:val="000000"/>
          <w:sz w:val="24"/>
          <w:szCs w:val="24"/>
        </w:rPr>
        <w:t>Old Testament</w:t>
      </w:r>
      <w:r>
        <w:rPr>
          <w:color w:val="000000"/>
          <w:sz w:val="24"/>
          <w:szCs w:val="24"/>
        </w:rPr>
        <w:t xml:space="preserve"> </w:t>
      </w:r>
      <w:r w:rsidR="00FE00D5">
        <w:rPr>
          <w:color w:val="000000"/>
          <w:sz w:val="24"/>
          <w:szCs w:val="24"/>
        </w:rPr>
        <w:t>readings</w:t>
      </w:r>
      <w:r>
        <w:rPr>
          <w:color w:val="000000"/>
          <w:sz w:val="24"/>
          <w:szCs w:val="24"/>
        </w:rPr>
        <w:t xml:space="preserve">, who is </w:t>
      </w:r>
      <w:r w:rsidR="00FE00D5">
        <w:rPr>
          <w:color w:val="000000"/>
          <w:sz w:val="24"/>
          <w:szCs w:val="24"/>
        </w:rPr>
        <w:t>expected</w:t>
      </w:r>
      <w:r>
        <w:rPr>
          <w:color w:val="000000"/>
          <w:sz w:val="24"/>
          <w:szCs w:val="24"/>
        </w:rPr>
        <w:t xml:space="preserve"> </w:t>
      </w:r>
      <w:r w:rsidR="00FE00D5">
        <w:rPr>
          <w:color w:val="000000"/>
          <w:sz w:val="24"/>
          <w:szCs w:val="24"/>
        </w:rPr>
        <w:t xml:space="preserve">return </w:t>
      </w:r>
      <w:r>
        <w:rPr>
          <w:color w:val="000000"/>
          <w:sz w:val="24"/>
          <w:szCs w:val="24"/>
        </w:rPr>
        <w:t>to “turn the heart of fathers to their sons, and the heart of sons to their fathers”?</w:t>
      </w:r>
    </w:p>
    <w:p w14:paraId="331A4A3C" w14:textId="0C6E9318" w:rsidR="00580EAF" w:rsidRPr="006F1B9C" w:rsidRDefault="00580EAF" w:rsidP="006F1B9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Where does it say something similar about John in </w:t>
      </w:r>
      <w:r w:rsidRPr="00580EAF">
        <w:rPr>
          <w:b/>
          <w:bCs/>
          <w:color w:val="000000"/>
          <w:sz w:val="24"/>
          <w:szCs w:val="24"/>
        </w:rPr>
        <w:t>Luke</w:t>
      </w:r>
      <w:r>
        <w:rPr>
          <w:color w:val="000000"/>
          <w:sz w:val="24"/>
          <w:szCs w:val="24"/>
        </w:rPr>
        <w:t>?</w:t>
      </w:r>
    </w:p>
    <w:p w14:paraId="26AC7B2A" w14:textId="710B12B0" w:rsidR="006F1B9C" w:rsidRPr="006F1B9C" w:rsidRDefault="000E305C" w:rsidP="006F1B9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Reflect on </w:t>
      </w:r>
      <w:r w:rsidR="006F1B9C" w:rsidRPr="00580EAF">
        <w:rPr>
          <w:b/>
          <w:bCs/>
          <w:color w:val="000000"/>
          <w:sz w:val="24"/>
          <w:szCs w:val="24"/>
        </w:rPr>
        <w:t>Malachi</w:t>
      </w:r>
      <w:r w:rsidR="006F1B9C">
        <w:rPr>
          <w:color w:val="000000"/>
          <w:sz w:val="24"/>
          <w:szCs w:val="24"/>
        </w:rPr>
        <w:t xml:space="preserve"> and</w:t>
      </w:r>
      <w:r>
        <w:rPr>
          <w:color w:val="000000"/>
          <w:sz w:val="24"/>
          <w:szCs w:val="24"/>
        </w:rPr>
        <w:t xml:space="preserve"> explain what is happening in this </w:t>
      </w:r>
      <w:r w:rsidRPr="006F1B9C">
        <w:rPr>
          <w:b/>
          <w:bCs/>
          <w:color w:val="000000"/>
          <w:sz w:val="24"/>
          <w:szCs w:val="24"/>
        </w:rPr>
        <w:t>Old Testament</w:t>
      </w:r>
      <w:r>
        <w:rPr>
          <w:color w:val="000000"/>
          <w:sz w:val="24"/>
          <w:szCs w:val="24"/>
        </w:rPr>
        <w:t xml:space="preserve"> passage.</w:t>
      </w:r>
    </w:p>
    <w:p w14:paraId="3F158441" w14:textId="10AB9296" w:rsidR="00580EAF" w:rsidRPr="000C59B9" w:rsidRDefault="006F1B9C" w:rsidP="000C59B9">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At the end of </w:t>
      </w:r>
      <w:r w:rsidR="00AE1E4B" w:rsidRPr="00FE00D5">
        <w:rPr>
          <w:b/>
          <w:bCs/>
          <w:color w:val="000000"/>
          <w:sz w:val="24"/>
          <w:szCs w:val="24"/>
        </w:rPr>
        <w:t>Malachi</w:t>
      </w:r>
      <w:r w:rsidR="00AE1E4B">
        <w:rPr>
          <w:color w:val="000000"/>
          <w:sz w:val="24"/>
          <w:szCs w:val="24"/>
        </w:rPr>
        <w:t>,</w:t>
      </w:r>
      <w:r>
        <w:rPr>
          <w:color w:val="000000"/>
          <w:sz w:val="24"/>
          <w:szCs w:val="24"/>
        </w:rPr>
        <w:t xml:space="preserve"> it mentions two key figures in verses </w:t>
      </w:r>
      <w:r w:rsidRPr="00FE00D5">
        <w:rPr>
          <w:b/>
          <w:bCs/>
          <w:color w:val="000000"/>
          <w:sz w:val="24"/>
          <w:szCs w:val="24"/>
        </w:rPr>
        <w:t>22 and 23</w:t>
      </w:r>
      <w:r w:rsidR="00AE1E4B">
        <w:rPr>
          <w:color w:val="000000"/>
          <w:sz w:val="24"/>
          <w:szCs w:val="24"/>
        </w:rPr>
        <w:t>, who are they?</w:t>
      </w:r>
    </w:p>
    <w:p w14:paraId="5F9431D9" w14:textId="486CF7D4" w:rsidR="000C59B9" w:rsidRPr="000C59B9" w:rsidRDefault="00AE1E4B" w:rsidP="000C59B9">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What do these two persons represent in the </w:t>
      </w:r>
      <w:r w:rsidRPr="00AE1E4B">
        <w:rPr>
          <w:b/>
          <w:bCs/>
          <w:color w:val="000000"/>
          <w:sz w:val="24"/>
          <w:szCs w:val="24"/>
        </w:rPr>
        <w:t>Old Testament</w:t>
      </w:r>
      <w:r>
        <w:rPr>
          <w:color w:val="000000"/>
          <w:sz w:val="24"/>
          <w:szCs w:val="24"/>
        </w:rPr>
        <w:t>?</w:t>
      </w:r>
    </w:p>
    <w:p w14:paraId="6F696245" w14:textId="48C6E6B8" w:rsidR="00580EAF" w:rsidRPr="000C59B9" w:rsidRDefault="00580EAF" w:rsidP="006F1B9C">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Who might represent these two things in the </w:t>
      </w:r>
      <w:r w:rsidRPr="000C59B9">
        <w:rPr>
          <w:b/>
          <w:bCs/>
          <w:color w:val="000000"/>
          <w:sz w:val="24"/>
          <w:szCs w:val="24"/>
        </w:rPr>
        <w:t>New Testament</w:t>
      </w:r>
      <w:r>
        <w:rPr>
          <w:color w:val="000000"/>
          <w:sz w:val="24"/>
          <w:szCs w:val="24"/>
        </w:rPr>
        <w:t>?</w:t>
      </w:r>
    </w:p>
    <w:p w14:paraId="0D27B0A6" w14:textId="77777777" w:rsidR="000C59B9" w:rsidRPr="00FE00D5" w:rsidRDefault="000C59B9" w:rsidP="000C59B9">
      <w:pPr>
        <w:numPr>
          <w:ilvl w:val="0"/>
          <w:numId w:val="2"/>
        </w:numPr>
        <w:pBdr>
          <w:top w:val="nil"/>
          <w:left w:val="nil"/>
          <w:bottom w:val="nil"/>
          <w:right w:val="nil"/>
          <w:between w:val="nil"/>
        </w:pBdr>
        <w:spacing w:after="0" w:line="360" w:lineRule="auto"/>
        <w:rPr>
          <w:b/>
          <w:bCs/>
          <w:i/>
          <w:iCs/>
          <w:color w:val="000000"/>
          <w:sz w:val="24"/>
          <w:szCs w:val="24"/>
        </w:rPr>
      </w:pPr>
      <w:r w:rsidRPr="00FE00D5">
        <w:rPr>
          <w:b/>
          <w:bCs/>
          <w:color w:val="000000"/>
          <w:sz w:val="24"/>
          <w:szCs w:val="24"/>
        </w:rPr>
        <w:t>Luke 16:16</w:t>
      </w:r>
    </w:p>
    <w:p w14:paraId="118DEF72" w14:textId="588DBF03" w:rsidR="000C59B9" w:rsidRPr="000C59B9" w:rsidRDefault="000C59B9" w:rsidP="000C59B9">
      <w:pPr>
        <w:numPr>
          <w:ilvl w:val="0"/>
          <w:numId w:val="2"/>
        </w:numPr>
        <w:pBdr>
          <w:top w:val="nil"/>
          <w:left w:val="nil"/>
          <w:bottom w:val="nil"/>
          <w:right w:val="nil"/>
          <w:between w:val="nil"/>
        </w:pBdr>
        <w:spacing w:after="0" w:line="360" w:lineRule="auto"/>
        <w:rPr>
          <w:i/>
          <w:iCs/>
          <w:color w:val="000000"/>
          <w:sz w:val="24"/>
          <w:szCs w:val="24"/>
        </w:rPr>
      </w:pPr>
      <w:r>
        <w:rPr>
          <w:color w:val="000000"/>
          <w:sz w:val="24"/>
          <w:szCs w:val="24"/>
        </w:rPr>
        <w:t xml:space="preserve">We will reflect more on </w:t>
      </w:r>
      <w:r w:rsidRPr="000C59B9">
        <w:rPr>
          <w:b/>
          <w:bCs/>
          <w:color w:val="000000"/>
          <w:sz w:val="24"/>
          <w:szCs w:val="24"/>
        </w:rPr>
        <w:t>Luke 16</w:t>
      </w:r>
      <w:r>
        <w:rPr>
          <w:color w:val="000000"/>
          <w:sz w:val="24"/>
          <w:szCs w:val="24"/>
        </w:rPr>
        <w:t xml:space="preserve"> later in the study, but today consider what it might mean that “the Law and the Prophets lasted until John.”</w:t>
      </w:r>
    </w:p>
    <w:p w14:paraId="1D6BD206" w14:textId="62C599F3" w:rsidR="00FE00D5" w:rsidRPr="00FE00D5" w:rsidRDefault="00FE00D5" w:rsidP="00FE00D5">
      <w:pPr>
        <w:numPr>
          <w:ilvl w:val="0"/>
          <w:numId w:val="2"/>
        </w:numPr>
        <w:pBdr>
          <w:top w:val="nil"/>
          <w:left w:val="nil"/>
          <w:bottom w:val="nil"/>
          <w:right w:val="nil"/>
          <w:between w:val="nil"/>
        </w:pBdr>
        <w:spacing w:after="0" w:line="360" w:lineRule="auto"/>
        <w:rPr>
          <w:b/>
          <w:color w:val="000000"/>
          <w:sz w:val="24"/>
          <w:szCs w:val="24"/>
        </w:rPr>
      </w:pPr>
      <w:r w:rsidRPr="00FE00D5">
        <w:rPr>
          <w:b/>
          <w:color w:val="000000"/>
          <w:sz w:val="24"/>
          <w:szCs w:val="24"/>
        </w:rPr>
        <w:t>2 Kings 1:1-8</w:t>
      </w:r>
      <w:r w:rsidRPr="00FE00D5">
        <w:rPr>
          <w:b/>
          <w:color w:val="000000"/>
          <w:sz w:val="24"/>
          <w:szCs w:val="24"/>
        </w:rPr>
        <w:t xml:space="preserve">, </w:t>
      </w:r>
      <w:r w:rsidRPr="00FE00D5">
        <w:rPr>
          <w:b/>
          <w:color w:val="000000"/>
          <w:sz w:val="24"/>
          <w:szCs w:val="24"/>
        </w:rPr>
        <w:t>Mark 1:5-6</w:t>
      </w:r>
    </w:p>
    <w:p w14:paraId="56058FA0" w14:textId="54308DDD" w:rsidR="00FE00D5" w:rsidRPr="00FE00D5" w:rsidRDefault="00FE00D5" w:rsidP="00FE00D5">
      <w:pPr>
        <w:numPr>
          <w:ilvl w:val="0"/>
          <w:numId w:val="2"/>
        </w:numPr>
        <w:pBdr>
          <w:top w:val="nil"/>
          <w:left w:val="nil"/>
          <w:bottom w:val="nil"/>
          <w:right w:val="nil"/>
          <w:between w:val="nil"/>
        </w:pBdr>
        <w:spacing w:after="0" w:line="360" w:lineRule="auto"/>
        <w:rPr>
          <w:color w:val="000000"/>
          <w:sz w:val="24"/>
          <w:szCs w:val="24"/>
        </w:rPr>
      </w:pPr>
      <w:r w:rsidRPr="00FE00D5">
        <w:rPr>
          <w:color w:val="000000"/>
          <w:sz w:val="24"/>
          <w:szCs w:val="24"/>
        </w:rPr>
        <w:t xml:space="preserve">Who in the </w:t>
      </w:r>
      <w:r w:rsidRPr="00FE00D5">
        <w:rPr>
          <w:b/>
          <w:bCs/>
          <w:color w:val="000000"/>
          <w:sz w:val="24"/>
          <w:szCs w:val="24"/>
        </w:rPr>
        <w:t>Old Testament</w:t>
      </w:r>
      <w:r w:rsidRPr="00FE00D5">
        <w:rPr>
          <w:color w:val="000000"/>
          <w:sz w:val="24"/>
          <w:szCs w:val="24"/>
        </w:rPr>
        <w:t xml:space="preserve"> looks like John</w:t>
      </w:r>
      <w:r>
        <w:rPr>
          <w:color w:val="000000"/>
          <w:sz w:val="24"/>
          <w:szCs w:val="24"/>
        </w:rPr>
        <w:t xml:space="preserve"> the Baptist in the </w:t>
      </w:r>
      <w:r w:rsidRPr="00FE00D5">
        <w:rPr>
          <w:b/>
          <w:bCs/>
          <w:color w:val="000000"/>
          <w:sz w:val="24"/>
          <w:szCs w:val="24"/>
        </w:rPr>
        <w:t>New Testament</w:t>
      </w:r>
      <w:r w:rsidRPr="00FE00D5">
        <w:rPr>
          <w:color w:val="000000"/>
          <w:sz w:val="24"/>
          <w:szCs w:val="24"/>
        </w:rPr>
        <w:t>?</w:t>
      </w:r>
    </w:p>
    <w:p w14:paraId="569E4180" w14:textId="729DF2CB" w:rsidR="00714A75" w:rsidRPr="00FE00D5" w:rsidRDefault="00FE00D5" w:rsidP="00FE00D5">
      <w:pPr>
        <w:numPr>
          <w:ilvl w:val="0"/>
          <w:numId w:val="2"/>
        </w:numPr>
        <w:pBdr>
          <w:top w:val="nil"/>
          <w:left w:val="nil"/>
          <w:bottom w:val="nil"/>
          <w:right w:val="nil"/>
          <w:between w:val="nil"/>
        </w:pBdr>
        <w:spacing w:after="0" w:line="360" w:lineRule="auto"/>
        <w:rPr>
          <w:color w:val="000000"/>
          <w:sz w:val="24"/>
          <w:szCs w:val="24"/>
        </w:rPr>
      </w:pPr>
      <w:r w:rsidRPr="00FE00D5">
        <w:rPr>
          <w:color w:val="000000"/>
          <w:sz w:val="24"/>
          <w:szCs w:val="24"/>
        </w:rPr>
        <w:t>Do you think John did this intentionally, to entice others to speculate about who he was</w:t>
      </w:r>
      <w:r w:rsidR="00931D67">
        <w:rPr>
          <w:color w:val="000000"/>
          <w:sz w:val="24"/>
          <w:szCs w:val="24"/>
        </w:rPr>
        <w:t xml:space="preserve"> or was it caused by something else</w:t>
      </w:r>
      <w:r w:rsidRPr="00FE00D5">
        <w:rPr>
          <w:color w:val="000000"/>
          <w:sz w:val="24"/>
          <w:szCs w:val="24"/>
        </w:rPr>
        <w:t>?</w:t>
      </w:r>
    </w:p>
    <w:p w14:paraId="5ECAFE44" w14:textId="71E30DD6" w:rsidR="00714A75" w:rsidRPr="000C59B9" w:rsidRDefault="000C59B9" w:rsidP="00714A75">
      <w:pPr>
        <w:numPr>
          <w:ilvl w:val="0"/>
          <w:numId w:val="2"/>
        </w:numPr>
        <w:pBdr>
          <w:top w:val="nil"/>
          <w:left w:val="nil"/>
          <w:bottom w:val="nil"/>
          <w:right w:val="nil"/>
          <w:between w:val="nil"/>
        </w:pBdr>
        <w:spacing w:after="0" w:line="360" w:lineRule="auto"/>
        <w:rPr>
          <w:i/>
          <w:iCs/>
          <w:color w:val="000000"/>
          <w:sz w:val="24"/>
          <w:szCs w:val="24"/>
        </w:rPr>
      </w:pPr>
      <w:r w:rsidRPr="000C59B9">
        <w:rPr>
          <w:color w:val="000000"/>
          <w:sz w:val="24"/>
          <w:szCs w:val="24"/>
        </w:rPr>
        <w:lastRenderedPageBreak/>
        <w:t xml:space="preserve">Reflect back on </w:t>
      </w:r>
      <w:r w:rsidRPr="00F96F41">
        <w:rPr>
          <w:b/>
          <w:bCs/>
          <w:color w:val="000000"/>
          <w:sz w:val="24"/>
          <w:szCs w:val="24"/>
        </w:rPr>
        <w:t>Luke 14:17</w:t>
      </w:r>
      <w:r>
        <w:rPr>
          <w:color w:val="000000"/>
          <w:sz w:val="24"/>
          <w:szCs w:val="24"/>
        </w:rPr>
        <w:t xml:space="preserve"> and explain </w:t>
      </w:r>
      <w:r w:rsidRPr="000C59B9">
        <w:rPr>
          <w:color w:val="000000"/>
          <w:sz w:val="24"/>
          <w:szCs w:val="24"/>
        </w:rPr>
        <w:t xml:space="preserve">what </w:t>
      </w:r>
      <w:r>
        <w:rPr>
          <w:color w:val="000000"/>
          <w:sz w:val="24"/>
          <w:szCs w:val="24"/>
        </w:rPr>
        <w:t>it might mean</w:t>
      </w:r>
      <w:r w:rsidRPr="000C59B9">
        <w:rPr>
          <w:color w:val="000000"/>
          <w:sz w:val="24"/>
          <w:szCs w:val="24"/>
        </w:rPr>
        <w:t xml:space="preserve"> “to go before him in the spirit and power of Elijah”?</w:t>
      </w:r>
    </w:p>
    <w:p w14:paraId="429A6CF5" w14:textId="77777777" w:rsidR="006F3419" w:rsidRPr="002C1205" w:rsidRDefault="006F3419" w:rsidP="006F3419">
      <w:pPr>
        <w:numPr>
          <w:ilvl w:val="0"/>
          <w:numId w:val="2"/>
        </w:numPr>
        <w:pBdr>
          <w:top w:val="nil"/>
          <w:left w:val="nil"/>
          <w:bottom w:val="nil"/>
          <w:right w:val="nil"/>
          <w:between w:val="nil"/>
        </w:pBdr>
        <w:spacing w:after="0" w:line="360" w:lineRule="auto"/>
        <w:rPr>
          <w:color w:val="000000"/>
          <w:sz w:val="24"/>
          <w:szCs w:val="24"/>
        </w:rPr>
      </w:pPr>
      <w:r>
        <w:rPr>
          <w:b/>
          <w:bCs/>
          <w:color w:val="000000"/>
          <w:sz w:val="24"/>
          <w:szCs w:val="24"/>
        </w:rPr>
        <w:t>St. Bede</w:t>
      </w:r>
      <w:r w:rsidRPr="00B50E50">
        <w:rPr>
          <w:color w:val="000000"/>
          <w:sz w:val="24"/>
          <w:szCs w:val="24"/>
        </w:rPr>
        <w:t xml:space="preserve"> (</w:t>
      </w:r>
      <w:r>
        <w:rPr>
          <w:color w:val="000000"/>
          <w:sz w:val="24"/>
          <w:szCs w:val="24"/>
        </w:rPr>
        <w:t>672 AD</w:t>
      </w:r>
      <w:r w:rsidRPr="00B50E50">
        <w:rPr>
          <w:color w:val="000000"/>
          <w:sz w:val="24"/>
          <w:szCs w:val="24"/>
        </w:rPr>
        <w:t xml:space="preserve"> – </w:t>
      </w:r>
      <w:r>
        <w:rPr>
          <w:color w:val="000000"/>
          <w:sz w:val="24"/>
          <w:szCs w:val="24"/>
        </w:rPr>
        <w:t>735 AD</w:t>
      </w:r>
      <w:r w:rsidRPr="00B50E50">
        <w:rPr>
          <w:color w:val="000000"/>
          <w:sz w:val="24"/>
          <w:szCs w:val="24"/>
        </w:rPr>
        <w:t>)</w:t>
      </w:r>
      <w:r w:rsidRPr="00B50E50">
        <w:rPr>
          <w:i/>
          <w:iCs/>
          <w:color w:val="000000"/>
          <w:sz w:val="24"/>
          <w:szCs w:val="24"/>
        </w:rPr>
        <w:t xml:space="preserve"> </w:t>
      </w:r>
      <w:r>
        <w:rPr>
          <w:i/>
          <w:iCs/>
          <w:color w:val="000000"/>
          <w:sz w:val="24"/>
          <w:szCs w:val="24"/>
        </w:rPr>
        <w:t>Homilies on The Gospels Section 2.19</w:t>
      </w:r>
    </w:p>
    <w:p w14:paraId="105D9D6A" w14:textId="3D3A089E" w:rsidR="00B50E50" w:rsidRPr="00431B90" w:rsidRDefault="006F3419" w:rsidP="001149AF">
      <w:pPr>
        <w:pBdr>
          <w:top w:val="nil"/>
          <w:left w:val="nil"/>
          <w:bottom w:val="nil"/>
          <w:right w:val="nil"/>
          <w:between w:val="nil"/>
        </w:pBdr>
        <w:spacing w:after="0" w:line="360" w:lineRule="auto"/>
        <w:ind w:left="1440"/>
        <w:rPr>
          <w:color w:val="000000"/>
          <w:sz w:val="24"/>
          <w:szCs w:val="24"/>
        </w:rPr>
      </w:pPr>
      <w:r w:rsidRPr="00F8413D">
        <w:rPr>
          <w:color w:val="000000"/>
          <w:sz w:val="24"/>
          <w:szCs w:val="24"/>
        </w:rPr>
        <w:t>“</w:t>
      </w:r>
      <w:r>
        <w:rPr>
          <w:color w:val="000000"/>
          <w:sz w:val="24"/>
          <w:szCs w:val="24"/>
        </w:rPr>
        <w:t xml:space="preserve">When our Lord and Redeemer was about to come in the flesh, he sent on ahead many witnesses and they arose at different times and from different tribes of the people of Israel, they were to foretell by their prophecies the mystery of his incarnation, not differing in their faith, but with one and the same meaning in all its details.  The last of them and a kind of dividing line between law and gospel, figure and truth, was John </w:t>
      </w:r>
      <w:r w:rsidR="00FF6E75">
        <w:rPr>
          <w:color w:val="000000"/>
          <w:sz w:val="24"/>
          <w:szCs w:val="24"/>
        </w:rPr>
        <w:t>[</w:t>
      </w:r>
      <w:r>
        <w:rPr>
          <w:color w:val="000000"/>
          <w:sz w:val="24"/>
          <w:szCs w:val="24"/>
        </w:rPr>
        <w:t>the Baptist</w:t>
      </w:r>
      <w:r w:rsidR="00FF6E75">
        <w:rPr>
          <w:color w:val="000000"/>
          <w:sz w:val="24"/>
          <w:szCs w:val="24"/>
        </w:rPr>
        <w:t>]</w:t>
      </w:r>
      <w:r>
        <w:rPr>
          <w:color w:val="000000"/>
          <w:sz w:val="24"/>
          <w:szCs w:val="24"/>
        </w:rPr>
        <w:t>.  He appeared as the Lord attested, saying, ‘</w:t>
      </w:r>
      <w:r w:rsidRPr="00FB0E53">
        <w:rPr>
          <w:i/>
          <w:iCs/>
          <w:color w:val="000000"/>
          <w:sz w:val="24"/>
          <w:szCs w:val="24"/>
        </w:rPr>
        <w:t xml:space="preserve">The law and the </w:t>
      </w:r>
      <w:r w:rsidR="00FB0E53" w:rsidRPr="00FB0E53">
        <w:rPr>
          <w:i/>
          <w:iCs/>
          <w:color w:val="000000"/>
          <w:sz w:val="24"/>
          <w:szCs w:val="24"/>
        </w:rPr>
        <w:t>prophets</w:t>
      </w:r>
      <w:r w:rsidRPr="00FB0E53">
        <w:rPr>
          <w:i/>
          <w:iCs/>
          <w:color w:val="000000"/>
          <w:sz w:val="24"/>
          <w:szCs w:val="24"/>
        </w:rPr>
        <w:t xml:space="preserve"> were until John, since then the good news of the Kingdom of God is proclaimed</w:t>
      </w:r>
      <w:r>
        <w:rPr>
          <w:color w:val="000000"/>
          <w:sz w:val="24"/>
          <w:szCs w:val="24"/>
        </w:rPr>
        <w:t xml:space="preserve">’.  Hence </w:t>
      </w:r>
      <w:r w:rsidR="00FF6E75">
        <w:rPr>
          <w:color w:val="000000"/>
          <w:sz w:val="24"/>
          <w:szCs w:val="24"/>
        </w:rPr>
        <w:t>[</w:t>
      </w:r>
      <w:r>
        <w:rPr>
          <w:color w:val="000000"/>
          <w:sz w:val="24"/>
          <w:szCs w:val="24"/>
        </w:rPr>
        <w:t>John</w:t>
      </w:r>
      <w:r w:rsidR="00FF6E75">
        <w:rPr>
          <w:color w:val="000000"/>
          <w:sz w:val="24"/>
          <w:szCs w:val="24"/>
        </w:rPr>
        <w:t>]</w:t>
      </w:r>
      <w:r>
        <w:rPr>
          <w:color w:val="000000"/>
          <w:sz w:val="24"/>
          <w:szCs w:val="24"/>
        </w:rPr>
        <w:t xml:space="preserve"> was said to be more than a prophet, because he was the first to express by his prophecy that </w:t>
      </w:r>
      <w:r w:rsidR="00FF6E75">
        <w:rPr>
          <w:color w:val="000000"/>
          <w:sz w:val="24"/>
          <w:szCs w:val="24"/>
        </w:rPr>
        <w:t>[</w:t>
      </w:r>
      <w:r>
        <w:rPr>
          <w:color w:val="000000"/>
          <w:sz w:val="24"/>
          <w:szCs w:val="24"/>
        </w:rPr>
        <w:t>Christ</w:t>
      </w:r>
      <w:r w:rsidR="00FF6E75">
        <w:rPr>
          <w:color w:val="000000"/>
          <w:sz w:val="24"/>
          <w:szCs w:val="24"/>
        </w:rPr>
        <w:t>]</w:t>
      </w:r>
      <w:r>
        <w:rPr>
          <w:color w:val="000000"/>
          <w:sz w:val="24"/>
          <w:szCs w:val="24"/>
        </w:rPr>
        <w:t xml:space="preserve"> was going to come, and also to point him out, showing him when he came, whereas others only foretold </w:t>
      </w:r>
      <w:r w:rsidR="00FF6E75">
        <w:rPr>
          <w:color w:val="000000"/>
          <w:sz w:val="24"/>
          <w:szCs w:val="24"/>
        </w:rPr>
        <w:t>[</w:t>
      </w:r>
      <w:r>
        <w:rPr>
          <w:color w:val="000000"/>
          <w:sz w:val="24"/>
          <w:szCs w:val="24"/>
        </w:rPr>
        <w:t>his coming</w:t>
      </w:r>
      <w:r w:rsidR="00FF6E75">
        <w:rPr>
          <w:color w:val="000000"/>
          <w:sz w:val="24"/>
          <w:szCs w:val="24"/>
        </w:rPr>
        <w:t>]</w:t>
      </w:r>
      <w:r>
        <w:rPr>
          <w:color w:val="000000"/>
          <w:sz w:val="24"/>
          <w:szCs w:val="24"/>
        </w:rPr>
        <w:t xml:space="preserve"> by prophesying long before.”</w:t>
      </w:r>
    </w:p>
    <w:p w14:paraId="5B74ABA7" w14:textId="0368FEC6" w:rsidR="00303987" w:rsidRPr="00E16D88" w:rsidRDefault="00303987" w:rsidP="00541770">
      <w:pPr>
        <w:numPr>
          <w:ilvl w:val="0"/>
          <w:numId w:val="2"/>
        </w:numPr>
        <w:pBdr>
          <w:top w:val="nil"/>
          <w:left w:val="nil"/>
          <w:bottom w:val="nil"/>
          <w:right w:val="nil"/>
          <w:between w:val="nil"/>
        </w:pBdr>
        <w:spacing w:after="0" w:line="360" w:lineRule="auto"/>
        <w:rPr>
          <w:color w:val="000000"/>
          <w:sz w:val="24"/>
          <w:szCs w:val="24"/>
        </w:rPr>
      </w:pPr>
      <w:r w:rsidRPr="00541770">
        <w:rPr>
          <w:b/>
          <w:bCs/>
          <w:color w:val="000000"/>
          <w:sz w:val="24"/>
          <w:szCs w:val="24"/>
        </w:rPr>
        <w:t>Catechism</w:t>
      </w:r>
      <w:r w:rsidRPr="00541770">
        <w:rPr>
          <w:color w:val="000000"/>
          <w:sz w:val="24"/>
          <w:szCs w:val="24"/>
        </w:rPr>
        <w:t xml:space="preserve"> </w:t>
      </w:r>
      <w:r w:rsidR="0019572E">
        <w:rPr>
          <w:b/>
          <w:bCs/>
          <w:color w:val="000000"/>
          <w:sz w:val="24"/>
          <w:szCs w:val="24"/>
        </w:rPr>
        <w:t>717-720</w:t>
      </w:r>
    </w:p>
    <w:p w14:paraId="3C28EC05" w14:textId="2F0B7F88" w:rsidR="00E16D88" w:rsidRPr="00E16D88" w:rsidRDefault="00E16D88" w:rsidP="00541770">
      <w:pPr>
        <w:numPr>
          <w:ilvl w:val="0"/>
          <w:numId w:val="2"/>
        </w:numPr>
        <w:pBdr>
          <w:top w:val="nil"/>
          <w:left w:val="nil"/>
          <w:bottom w:val="nil"/>
          <w:right w:val="nil"/>
          <w:between w:val="nil"/>
        </w:pBdr>
        <w:spacing w:after="0" w:line="360" w:lineRule="auto"/>
        <w:rPr>
          <w:color w:val="000000"/>
          <w:sz w:val="24"/>
          <w:szCs w:val="24"/>
        </w:rPr>
      </w:pPr>
      <w:r w:rsidRPr="00E16D88">
        <w:rPr>
          <w:color w:val="000000"/>
          <w:sz w:val="24"/>
          <w:szCs w:val="24"/>
        </w:rPr>
        <w:t>Share something that stood out to you in today’s study.</w:t>
      </w:r>
    </w:p>
    <w:p w14:paraId="37467B23" w14:textId="77777777" w:rsidR="00772D15" w:rsidRPr="00772D15" w:rsidRDefault="00772D15" w:rsidP="00772D15">
      <w:pPr>
        <w:pStyle w:val="ListParagraph"/>
        <w:pBdr>
          <w:top w:val="nil"/>
          <w:left w:val="nil"/>
          <w:bottom w:val="nil"/>
          <w:right w:val="nil"/>
          <w:between w:val="nil"/>
        </w:pBdr>
        <w:spacing w:after="0" w:line="360" w:lineRule="auto"/>
        <w:rPr>
          <w:color w:val="000000"/>
          <w:sz w:val="24"/>
          <w:szCs w:val="24"/>
        </w:rPr>
      </w:pPr>
    </w:p>
    <w:sectPr w:rsidR="00772D15" w:rsidRPr="00772D1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67C4" w14:textId="77777777" w:rsidR="000B26DC" w:rsidRDefault="000B26DC">
      <w:pPr>
        <w:spacing w:after="0" w:line="240" w:lineRule="auto"/>
      </w:pPr>
      <w:r>
        <w:separator/>
      </w:r>
    </w:p>
  </w:endnote>
  <w:endnote w:type="continuationSeparator" w:id="0">
    <w:p w14:paraId="5AD93A65" w14:textId="77777777" w:rsidR="000B26DC" w:rsidRDefault="000B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3338" w14:textId="77777777" w:rsidR="000B26DC" w:rsidRDefault="000B26DC">
      <w:pPr>
        <w:spacing w:after="0" w:line="240" w:lineRule="auto"/>
      </w:pPr>
      <w:r>
        <w:separator/>
      </w:r>
    </w:p>
  </w:footnote>
  <w:footnote w:type="continuationSeparator" w:id="0">
    <w:p w14:paraId="4387D552" w14:textId="77777777" w:rsidR="000B26DC" w:rsidRDefault="000B2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34B46B30"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F8559F">
      <w:rPr>
        <w:color w:val="000000"/>
      </w:rPr>
      <w:t>3</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54B15FB"/>
    <w:multiLevelType w:val="hybridMultilevel"/>
    <w:tmpl w:val="C2A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5770531">
    <w:abstractNumId w:val="5"/>
  </w:num>
  <w:num w:numId="2" w16cid:durableId="87697630">
    <w:abstractNumId w:val="7"/>
  </w:num>
  <w:num w:numId="3" w16cid:durableId="2066374346">
    <w:abstractNumId w:val="14"/>
  </w:num>
  <w:num w:numId="4" w16cid:durableId="934443207">
    <w:abstractNumId w:val="11"/>
  </w:num>
  <w:num w:numId="5" w16cid:durableId="1121075778">
    <w:abstractNumId w:val="1"/>
  </w:num>
  <w:num w:numId="6" w16cid:durableId="337925668">
    <w:abstractNumId w:val="22"/>
  </w:num>
  <w:num w:numId="7" w16cid:durableId="1224680207">
    <w:abstractNumId w:val="8"/>
  </w:num>
  <w:num w:numId="8" w16cid:durableId="1837378512">
    <w:abstractNumId w:val="2"/>
  </w:num>
  <w:num w:numId="9" w16cid:durableId="1917468698">
    <w:abstractNumId w:val="0"/>
  </w:num>
  <w:num w:numId="10" w16cid:durableId="1389719293">
    <w:abstractNumId w:val="10"/>
  </w:num>
  <w:num w:numId="11" w16cid:durableId="510026646">
    <w:abstractNumId w:val="12"/>
  </w:num>
  <w:num w:numId="12" w16cid:durableId="1169443156">
    <w:abstractNumId w:val="13"/>
  </w:num>
  <w:num w:numId="13" w16cid:durableId="16485094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19"/>
  </w:num>
  <w:num w:numId="15" w16cid:durableId="1425607102">
    <w:abstractNumId w:val="17"/>
  </w:num>
  <w:num w:numId="16" w16cid:durableId="1765415888">
    <w:abstractNumId w:val="4"/>
  </w:num>
  <w:num w:numId="17" w16cid:durableId="1946420927">
    <w:abstractNumId w:val="18"/>
  </w:num>
  <w:num w:numId="18" w16cid:durableId="1770076387">
    <w:abstractNumId w:val="21"/>
  </w:num>
  <w:num w:numId="19" w16cid:durableId="2045330535">
    <w:abstractNumId w:val="6"/>
  </w:num>
  <w:num w:numId="20" w16cid:durableId="811562047">
    <w:abstractNumId w:val="20"/>
  </w:num>
  <w:num w:numId="21" w16cid:durableId="19928312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9"/>
    <w:lvlOverride w:ilvl="0"/>
    <w:lvlOverride w:ilvl="1"/>
    <w:lvlOverride w:ilvl="2"/>
    <w:lvlOverride w:ilvl="3"/>
    <w:lvlOverride w:ilvl="4"/>
    <w:lvlOverride w:ilvl="5"/>
    <w:lvlOverride w:ilvl="6"/>
    <w:lvlOverride w:ilvl="7"/>
    <w:lvlOverride w:ilvl="8"/>
  </w:num>
  <w:num w:numId="23" w16cid:durableId="9013243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4BDC"/>
    <w:rsid w:val="00007830"/>
    <w:rsid w:val="00014001"/>
    <w:rsid w:val="00015330"/>
    <w:rsid w:val="00015442"/>
    <w:rsid w:val="000165C3"/>
    <w:rsid w:val="000415E4"/>
    <w:rsid w:val="0004288D"/>
    <w:rsid w:val="00056734"/>
    <w:rsid w:val="00057F87"/>
    <w:rsid w:val="00060F4E"/>
    <w:rsid w:val="0006517D"/>
    <w:rsid w:val="00066561"/>
    <w:rsid w:val="000700FD"/>
    <w:rsid w:val="00073541"/>
    <w:rsid w:val="00075F35"/>
    <w:rsid w:val="000928D8"/>
    <w:rsid w:val="00093745"/>
    <w:rsid w:val="000940F9"/>
    <w:rsid w:val="00095CB4"/>
    <w:rsid w:val="000967FA"/>
    <w:rsid w:val="00096B27"/>
    <w:rsid w:val="000A5A39"/>
    <w:rsid w:val="000A66AD"/>
    <w:rsid w:val="000B26DC"/>
    <w:rsid w:val="000B7E40"/>
    <w:rsid w:val="000C59B9"/>
    <w:rsid w:val="000C6428"/>
    <w:rsid w:val="000D508D"/>
    <w:rsid w:val="000E305C"/>
    <w:rsid w:val="000E32AD"/>
    <w:rsid w:val="000E579F"/>
    <w:rsid w:val="000E67EF"/>
    <w:rsid w:val="000F60C2"/>
    <w:rsid w:val="001013FA"/>
    <w:rsid w:val="00103908"/>
    <w:rsid w:val="00104AED"/>
    <w:rsid w:val="00106BC6"/>
    <w:rsid w:val="001073E3"/>
    <w:rsid w:val="001149AF"/>
    <w:rsid w:val="00115613"/>
    <w:rsid w:val="00117BFC"/>
    <w:rsid w:val="00121251"/>
    <w:rsid w:val="0013547A"/>
    <w:rsid w:val="00164459"/>
    <w:rsid w:val="0017342B"/>
    <w:rsid w:val="00174D5E"/>
    <w:rsid w:val="00175FFB"/>
    <w:rsid w:val="0018139B"/>
    <w:rsid w:val="00187E07"/>
    <w:rsid w:val="001916EF"/>
    <w:rsid w:val="001933E9"/>
    <w:rsid w:val="00193CA6"/>
    <w:rsid w:val="0019572E"/>
    <w:rsid w:val="00197C85"/>
    <w:rsid w:val="001A109E"/>
    <w:rsid w:val="001A3249"/>
    <w:rsid w:val="001B0507"/>
    <w:rsid w:val="001B24F7"/>
    <w:rsid w:val="001B30A9"/>
    <w:rsid w:val="001B4A0B"/>
    <w:rsid w:val="001C0F18"/>
    <w:rsid w:val="001C5C64"/>
    <w:rsid w:val="001C7A7E"/>
    <w:rsid w:val="001D053F"/>
    <w:rsid w:val="001D5E6B"/>
    <w:rsid w:val="001D7AF0"/>
    <w:rsid w:val="001E302E"/>
    <w:rsid w:val="001E37F7"/>
    <w:rsid w:val="001E64E4"/>
    <w:rsid w:val="001E73B4"/>
    <w:rsid w:val="001F01EF"/>
    <w:rsid w:val="001F2B12"/>
    <w:rsid w:val="001F4814"/>
    <w:rsid w:val="001F50CC"/>
    <w:rsid w:val="001F7285"/>
    <w:rsid w:val="00200E19"/>
    <w:rsid w:val="002035D8"/>
    <w:rsid w:val="00203A73"/>
    <w:rsid w:val="002078A5"/>
    <w:rsid w:val="00210D15"/>
    <w:rsid w:val="00235AF8"/>
    <w:rsid w:val="00243E14"/>
    <w:rsid w:val="0025532F"/>
    <w:rsid w:val="0026169A"/>
    <w:rsid w:val="00262A1D"/>
    <w:rsid w:val="002630F5"/>
    <w:rsid w:val="00263104"/>
    <w:rsid w:val="00272441"/>
    <w:rsid w:val="00275AD1"/>
    <w:rsid w:val="00284466"/>
    <w:rsid w:val="002904B0"/>
    <w:rsid w:val="00291F57"/>
    <w:rsid w:val="002B30C5"/>
    <w:rsid w:val="002C0BD3"/>
    <w:rsid w:val="002D0E50"/>
    <w:rsid w:val="002D5898"/>
    <w:rsid w:val="002D6C9F"/>
    <w:rsid w:val="002E098A"/>
    <w:rsid w:val="002E4E1A"/>
    <w:rsid w:val="002F208C"/>
    <w:rsid w:val="00303987"/>
    <w:rsid w:val="00306BCE"/>
    <w:rsid w:val="00310064"/>
    <w:rsid w:val="00314CC1"/>
    <w:rsid w:val="00321B7E"/>
    <w:rsid w:val="003247C4"/>
    <w:rsid w:val="00326618"/>
    <w:rsid w:val="0033030D"/>
    <w:rsid w:val="00331867"/>
    <w:rsid w:val="003401EC"/>
    <w:rsid w:val="00356187"/>
    <w:rsid w:val="00362D12"/>
    <w:rsid w:val="00366DDD"/>
    <w:rsid w:val="003717D9"/>
    <w:rsid w:val="00375E5D"/>
    <w:rsid w:val="00377494"/>
    <w:rsid w:val="00380088"/>
    <w:rsid w:val="00383303"/>
    <w:rsid w:val="003838E7"/>
    <w:rsid w:val="0038616D"/>
    <w:rsid w:val="00387F94"/>
    <w:rsid w:val="003A0BA8"/>
    <w:rsid w:val="003A2389"/>
    <w:rsid w:val="003A3A76"/>
    <w:rsid w:val="003C02EE"/>
    <w:rsid w:val="003C6129"/>
    <w:rsid w:val="003D2031"/>
    <w:rsid w:val="003E115A"/>
    <w:rsid w:val="003F06A3"/>
    <w:rsid w:val="003F18F3"/>
    <w:rsid w:val="0040273F"/>
    <w:rsid w:val="0040319A"/>
    <w:rsid w:val="00405F7E"/>
    <w:rsid w:val="004108FB"/>
    <w:rsid w:val="00416F49"/>
    <w:rsid w:val="00426FAA"/>
    <w:rsid w:val="00431B90"/>
    <w:rsid w:val="00434A53"/>
    <w:rsid w:val="004356A7"/>
    <w:rsid w:val="00437DC1"/>
    <w:rsid w:val="00440E73"/>
    <w:rsid w:val="0045125C"/>
    <w:rsid w:val="0045354F"/>
    <w:rsid w:val="00466EA0"/>
    <w:rsid w:val="004A7413"/>
    <w:rsid w:val="004B07DF"/>
    <w:rsid w:val="004B18AC"/>
    <w:rsid w:val="004B6B6E"/>
    <w:rsid w:val="004B6F8F"/>
    <w:rsid w:val="004C4FF2"/>
    <w:rsid w:val="004D49B8"/>
    <w:rsid w:val="004E1C6F"/>
    <w:rsid w:val="004E3EA9"/>
    <w:rsid w:val="004E7CE5"/>
    <w:rsid w:val="005072B7"/>
    <w:rsid w:val="0050760C"/>
    <w:rsid w:val="00513653"/>
    <w:rsid w:val="00520FA3"/>
    <w:rsid w:val="005256AA"/>
    <w:rsid w:val="00530F00"/>
    <w:rsid w:val="0053245D"/>
    <w:rsid w:val="00532570"/>
    <w:rsid w:val="00532BDD"/>
    <w:rsid w:val="0053695E"/>
    <w:rsid w:val="00541770"/>
    <w:rsid w:val="00541A08"/>
    <w:rsid w:val="00546452"/>
    <w:rsid w:val="00555358"/>
    <w:rsid w:val="005634A3"/>
    <w:rsid w:val="005716E1"/>
    <w:rsid w:val="005748EE"/>
    <w:rsid w:val="00580EAF"/>
    <w:rsid w:val="00582C24"/>
    <w:rsid w:val="00591BF2"/>
    <w:rsid w:val="00593487"/>
    <w:rsid w:val="005A201E"/>
    <w:rsid w:val="005B1A3A"/>
    <w:rsid w:val="005B663E"/>
    <w:rsid w:val="005C36D3"/>
    <w:rsid w:val="005C44FD"/>
    <w:rsid w:val="005C5DA5"/>
    <w:rsid w:val="005D31C4"/>
    <w:rsid w:val="005D3C07"/>
    <w:rsid w:val="005D4B3A"/>
    <w:rsid w:val="005D5200"/>
    <w:rsid w:val="005D7FCD"/>
    <w:rsid w:val="005E05F0"/>
    <w:rsid w:val="005E3FED"/>
    <w:rsid w:val="005E4B73"/>
    <w:rsid w:val="005F3490"/>
    <w:rsid w:val="005F59C6"/>
    <w:rsid w:val="006023BE"/>
    <w:rsid w:val="00606A78"/>
    <w:rsid w:val="006125A9"/>
    <w:rsid w:val="00616602"/>
    <w:rsid w:val="006171E2"/>
    <w:rsid w:val="00617973"/>
    <w:rsid w:val="00621D47"/>
    <w:rsid w:val="00626FC8"/>
    <w:rsid w:val="006329B5"/>
    <w:rsid w:val="00633363"/>
    <w:rsid w:val="00640EEB"/>
    <w:rsid w:val="006429CB"/>
    <w:rsid w:val="006445F1"/>
    <w:rsid w:val="00644B60"/>
    <w:rsid w:val="0064568E"/>
    <w:rsid w:val="006502F0"/>
    <w:rsid w:val="006537F9"/>
    <w:rsid w:val="00655B4F"/>
    <w:rsid w:val="00665F19"/>
    <w:rsid w:val="00667756"/>
    <w:rsid w:val="006751C2"/>
    <w:rsid w:val="00675DE7"/>
    <w:rsid w:val="0067628E"/>
    <w:rsid w:val="00692BC3"/>
    <w:rsid w:val="006931C3"/>
    <w:rsid w:val="00697A42"/>
    <w:rsid w:val="00697D86"/>
    <w:rsid w:val="006A0FCF"/>
    <w:rsid w:val="006A1623"/>
    <w:rsid w:val="006A460A"/>
    <w:rsid w:val="006C123F"/>
    <w:rsid w:val="006C4F26"/>
    <w:rsid w:val="006D25DF"/>
    <w:rsid w:val="006D6844"/>
    <w:rsid w:val="006E5567"/>
    <w:rsid w:val="006F1B9C"/>
    <w:rsid w:val="006F3419"/>
    <w:rsid w:val="006F48AC"/>
    <w:rsid w:val="006F4EBC"/>
    <w:rsid w:val="006F6BA8"/>
    <w:rsid w:val="007052C4"/>
    <w:rsid w:val="00711030"/>
    <w:rsid w:val="00714A75"/>
    <w:rsid w:val="00714D1B"/>
    <w:rsid w:val="00720552"/>
    <w:rsid w:val="007212F6"/>
    <w:rsid w:val="00737EAF"/>
    <w:rsid w:val="007436AE"/>
    <w:rsid w:val="00743CE6"/>
    <w:rsid w:val="007448C1"/>
    <w:rsid w:val="007449EC"/>
    <w:rsid w:val="007479E9"/>
    <w:rsid w:val="0075147C"/>
    <w:rsid w:val="00752395"/>
    <w:rsid w:val="007539C3"/>
    <w:rsid w:val="00753E96"/>
    <w:rsid w:val="00753FE3"/>
    <w:rsid w:val="00760393"/>
    <w:rsid w:val="00762FB6"/>
    <w:rsid w:val="007636B0"/>
    <w:rsid w:val="007656B6"/>
    <w:rsid w:val="00772C94"/>
    <w:rsid w:val="00772D15"/>
    <w:rsid w:val="007754AA"/>
    <w:rsid w:val="007806CC"/>
    <w:rsid w:val="007809F4"/>
    <w:rsid w:val="00783424"/>
    <w:rsid w:val="007850E8"/>
    <w:rsid w:val="00785684"/>
    <w:rsid w:val="0078616A"/>
    <w:rsid w:val="0078754C"/>
    <w:rsid w:val="00790C5E"/>
    <w:rsid w:val="007937EE"/>
    <w:rsid w:val="0079443C"/>
    <w:rsid w:val="0079780A"/>
    <w:rsid w:val="00797C64"/>
    <w:rsid w:val="007A1E7A"/>
    <w:rsid w:val="007B10E9"/>
    <w:rsid w:val="007B21A5"/>
    <w:rsid w:val="007B40AC"/>
    <w:rsid w:val="007B51BE"/>
    <w:rsid w:val="007C30F5"/>
    <w:rsid w:val="007C589A"/>
    <w:rsid w:val="007D2D2C"/>
    <w:rsid w:val="007D74A7"/>
    <w:rsid w:val="007E0588"/>
    <w:rsid w:val="007E2086"/>
    <w:rsid w:val="007E48B5"/>
    <w:rsid w:val="007F0147"/>
    <w:rsid w:val="007F3F92"/>
    <w:rsid w:val="0080567C"/>
    <w:rsid w:val="00806AAA"/>
    <w:rsid w:val="00814178"/>
    <w:rsid w:val="00814BD4"/>
    <w:rsid w:val="00817EAE"/>
    <w:rsid w:val="00825B53"/>
    <w:rsid w:val="008328A5"/>
    <w:rsid w:val="008335CB"/>
    <w:rsid w:val="00842DB1"/>
    <w:rsid w:val="008442EE"/>
    <w:rsid w:val="00846636"/>
    <w:rsid w:val="0084769E"/>
    <w:rsid w:val="0085465E"/>
    <w:rsid w:val="00854C99"/>
    <w:rsid w:val="008658A9"/>
    <w:rsid w:val="00872D2D"/>
    <w:rsid w:val="0087430E"/>
    <w:rsid w:val="00875AA7"/>
    <w:rsid w:val="00880557"/>
    <w:rsid w:val="0089269E"/>
    <w:rsid w:val="008A4FCD"/>
    <w:rsid w:val="008A517F"/>
    <w:rsid w:val="008B3C8C"/>
    <w:rsid w:val="008B3FBE"/>
    <w:rsid w:val="008B461F"/>
    <w:rsid w:val="008B7C95"/>
    <w:rsid w:val="008C27EF"/>
    <w:rsid w:val="008D2D3C"/>
    <w:rsid w:val="008D33B4"/>
    <w:rsid w:val="008D752A"/>
    <w:rsid w:val="008E1C90"/>
    <w:rsid w:val="008E5260"/>
    <w:rsid w:val="008E680D"/>
    <w:rsid w:val="008E714B"/>
    <w:rsid w:val="00901756"/>
    <w:rsid w:val="00906163"/>
    <w:rsid w:val="00907BB5"/>
    <w:rsid w:val="009127A5"/>
    <w:rsid w:val="0092132B"/>
    <w:rsid w:val="00922605"/>
    <w:rsid w:val="00923B26"/>
    <w:rsid w:val="00923D01"/>
    <w:rsid w:val="009269D0"/>
    <w:rsid w:val="00930660"/>
    <w:rsid w:val="0093114E"/>
    <w:rsid w:val="00931D67"/>
    <w:rsid w:val="0094291B"/>
    <w:rsid w:val="00944DAD"/>
    <w:rsid w:val="009518B0"/>
    <w:rsid w:val="00953E58"/>
    <w:rsid w:val="00954B7A"/>
    <w:rsid w:val="00954E51"/>
    <w:rsid w:val="00957A73"/>
    <w:rsid w:val="00960A48"/>
    <w:rsid w:val="00962A23"/>
    <w:rsid w:val="00963FCB"/>
    <w:rsid w:val="00970488"/>
    <w:rsid w:val="00971D99"/>
    <w:rsid w:val="0097458F"/>
    <w:rsid w:val="00974BAB"/>
    <w:rsid w:val="00986C8A"/>
    <w:rsid w:val="00986F89"/>
    <w:rsid w:val="009875F4"/>
    <w:rsid w:val="00990C77"/>
    <w:rsid w:val="00991C21"/>
    <w:rsid w:val="009A001D"/>
    <w:rsid w:val="009A30B4"/>
    <w:rsid w:val="009B4535"/>
    <w:rsid w:val="009B5E86"/>
    <w:rsid w:val="009C131F"/>
    <w:rsid w:val="009C550D"/>
    <w:rsid w:val="009C6034"/>
    <w:rsid w:val="009D0885"/>
    <w:rsid w:val="009D16AD"/>
    <w:rsid w:val="009E13CA"/>
    <w:rsid w:val="009E27A5"/>
    <w:rsid w:val="009E4079"/>
    <w:rsid w:val="009E63D1"/>
    <w:rsid w:val="00A01522"/>
    <w:rsid w:val="00A0217C"/>
    <w:rsid w:val="00A056A2"/>
    <w:rsid w:val="00A06DD8"/>
    <w:rsid w:val="00A1176F"/>
    <w:rsid w:val="00A14C77"/>
    <w:rsid w:val="00A22E71"/>
    <w:rsid w:val="00A259E8"/>
    <w:rsid w:val="00A27D14"/>
    <w:rsid w:val="00A30D55"/>
    <w:rsid w:val="00A33219"/>
    <w:rsid w:val="00A4001F"/>
    <w:rsid w:val="00A42755"/>
    <w:rsid w:val="00A42B92"/>
    <w:rsid w:val="00A43736"/>
    <w:rsid w:val="00A5082A"/>
    <w:rsid w:val="00A50E7A"/>
    <w:rsid w:val="00A53882"/>
    <w:rsid w:val="00A56308"/>
    <w:rsid w:val="00A57182"/>
    <w:rsid w:val="00A60170"/>
    <w:rsid w:val="00A63BB9"/>
    <w:rsid w:val="00A745C6"/>
    <w:rsid w:val="00A747F1"/>
    <w:rsid w:val="00A772EE"/>
    <w:rsid w:val="00A83AFC"/>
    <w:rsid w:val="00A91498"/>
    <w:rsid w:val="00A97020"/>
    <w:rsid w:val="00AA1090"/>
    <w:rsid w:val="00AB0DE5"/>
    <w:rsid w:val="00AB46A5"/>
    <w:rsid w:val="00AC1CDA"/>
    <w:rsid w:val="00AC76B8"/>
    <w:rsid w:val="00AD1350"/>
    <w:rsid w:val="00AD6AF6"/>
    <w:rsid w:val="00AD75EA"/>
    <w:rsid w:val="00AE0584"/>
    <w:rsid w:val="00AE1E4B"/>
    <w:rsid w:val="00AE2C14"/>
    <w:rsid w:val="00AF14D1"/>
    <w:rsid w:val="00AF29BD"/>
    <w:rsid w:val="00AF5D1B"/>
    <w:rsid w:val="00B14B10"/>
    <w:rsid w:val="00B20B3C"/>
    <w:rsid w:val="00B22F59"/>
    <w:rsid w:val="00B24D80"/>
    <w:rsid w:val="00B26F01"/>
    <w:rsid w:val="00B2795B"/>
    <w:rsid w:val="00B34D58"/>
    <w:rsid w:val="00B355F0"/>
    <w:rsid w:val="00B4031B"/>
    <w:rsid w:val="00B40467"/>
    <w:rsid w:val="00B50E50"/>
    <w:rsid w:val="00B53C3C"/>
    <w:rsid w:val="00B564FD"/>
    <w:rsid w:val="00B56B48"/>
    <w:rsid w:val="00B61145"/>
    <w:rsid w:val="00B641DB"/>
    <w:rsid w:val="00B64498"/>
    <w:rsid w:val="00B64992"/>
    <w:rsid w:val="00B66B2D"/>
    <w:rsid w:val="00B67086"/>
    <w:rsid w:val="00B75BB3"/>
    <w:rsid w:val="00B80582"/>
    <w:rsid w:val="00B8793A"/>
    <w:rsid w:val="00B92C94"/>
    <w:rsid w:val="00B95590"/>
    <w:rsid w:val="00B95854"/>
    <w:rsid w:val="00BA07EF"/>
    <w:rsid w:val="00BA205E"/>
    <w:rsid w:val="00BA2581"/>
    <w:rsid w:val="00BB2177"/>
    <w:rsid w:val="00BB3BE9"/>
    <w:rsid w:val="00BB4AB3"/>
    <w:rsid w:val="00BC074C"/>
    <w:rsid w:val="00BC0DBA"/>
    <w:rsid w:val="00BC40CD"/>
    <w:rsid w:val="00BC41B8"/>
    <w:rsid w:val="00BC4CF7"/>
    <w:rsid w:val="00BD5759"/>
    <w:rsid w:val="00BD6FDB"/>
    <w:rsid w:val="00BE39F3"/>
    <w:rsid w:val="00BE58A5"/>
    <w:rsid w:val="00BE616E"/>
    <w:rsid w:val="00BF5379"/>
    <w:rsid w:val="00BF6672"/>
    <w:rsid w:val="00C04BD8"/>
    <w:rsid w:val="00C06FBB"/>
    <w:rsid w:val="00C1160B"/>
    <w:rsid w:val="00C14EFA"/>
    <w:rsid w:val="00C156B6"/>
    <w:rsid w:val="00C2281D"/>
    <w:rsid w:val="00C306AC"/>
    <w:rsid w:val="00C442AA"/>
    <w:rsid w:val="00C477C1"/>
    <w:rsid w:val="00C47933"/>
    <w:rsid w:val="00C519D9"/>
    <w:rsid w:val="00C530FA"/>
    <w:rsid w:val="00C5693E"/>
    <w:rsid w:val="00C56ADE"/>
    <w:rsid w:val="00C5795E"/>
    <w:rsid w:val="00C62382"/>
    <w:rsid w:val="00C63588"/>
    <w:rsid w:val="00C75D92"/>
    <w:rsid w:val="00C83121"/>
    <w:rsid w:val="00C956BD"/>
    <w:rsid w:val="00C95B5C"/>
    <w:rsid w:val="00C970C4"/>
    <w:rsid w:val="00CA75D9"/>
    <w:rsid w:val="00CB7F92"/>
    <w:rsid w:val="00CC26F1"/>
    <w:rsid w:val="00CC30CE"/>
    <w:rsid w:val="00CE33D9"/>
    <w:rsid w:val="00CE4443"/>
    <w:rsid w:val="00CF18F6"/>
    <w:rsid w:val="00CF266B"/>
    <w:rsid w:val="00D02635"/>
    <w:rsid w:val="00D03773"/>
    <w:rsid w:val="00D064C5"/>
    <w:rsid w:val="00D07ECF"/>
    <w:rsid w:val="00D10106"/>
    <w:rsid w:val="00D113F4"/>
    <w:rsid w:val="00D205C2"/>
    <w:rsid w:val="00D24549"/>
    <w:rsid w:val="00D260CB"/>
    <w:rsid w:val="00D309EA"/>
    <w:rsid w:val="00D3241D"/>
    <w:rsid w:val="00D426A2"/>
    <w:rsid w:val="00D454DB"/>
    <w:rsid w:val="00D54FF7"/>
    <w:rsid w:val="00D55828"/>
    <w:rsid w:val="00D57006"/>
    <w:rsid w:val="00D572F3"/>
    <w:rsid w:val="00D72395"/>
    <w:rsid w:val="00D75AA9"/>
    <w:rsid w:val="00D85918"/>
    <w:rsid w:val="00D9040F"/>
    <w:rsid w:val="00DA2F92"/>
    <w:rsid w:val="00DA5443"/>
    <w:rsid w:val="00DA6DB7"/>
    <w:rsid w:val="00DB2D93"/>
    <w:rsid w:val="00DC150F"/>
    <w:rsid w:val="00DC5C0E"/>
    <w:rsid w:val="00DD1A11"/>
    <w:rsid w:val="00DE2332"/>
    <w:rsid w:val="00DE56CA"/>
    <w:rsid w:val="00DE64E9"/>
    <w:rsid w:val="00DE7FC8"/>
    <w:rsid w:val="00E11385"/>
    <w:rsid w:val="00E132E7"/>
    <w:rsid w:val="00E13C4D"/>
    <w:rsid w:val="00E16D88"/>
    <w:rsid w:val="00E25759"/>
    <w:rsid w:val="00E27C0A"/>
    <w:rsid w:val="00E301F9"/>
    <w:rsid w:val="00E3634D"/>
    <w:rsid w:val="00E37BA1"/>
    <w:rsid w:val="00E40635"/>
    <w:rsid w:val="00E41263"/>
    <w:rsid w:val="00E4491E"/>
    <w:rsid w:val="00E47886"/>
    <w:rsid w:val="00E51B5F"/>
    <w:rsid w:val="00E605F2"/>
    <w:rsid w:val="00E625FD"/>
    <w:rsid w:val="00E6290E"/>
    <w:rsid w:val="00E63E73"/>
    <w:rsid w:val="00E656D8"/>
    <w:rsid w:val="00E7099D"/>
    <w:rsid w:val="00E72C94"/>
    <w:rsid w:val="00E81321"/>
    <w:rsid w:val="00E85DF1"/>
    <w:rsid w:val="00E90F18"/>
    <w:rsid w:val="00E9296F"/>
    <w:rsid w:val="00EA0805"/>
    <w:rsid w:val="00EB16A1"/>
    <w:rsid w:val="00EB4395"/>
    <w:rsid w:val="00EB6DD8"/>
    <w:rsid w:val="00ED12F9"/>
    <w:rsid w:val="00ED512E"/>
    <w:rsid w:val="00EE18F5"/>
    <w:rsid w:val="00EE19B5"/>
    <w:rsid w:val="00EE2A18"/>
    <w:rsid w:val="00EE470E"/>
    <w:rsid w:val="00EE6849"/>
    <w:rsid w:val="00EF3E2C"/>
    <w:rsid w:val="00EF4C22"/>
    <w:rsid w:val="00EF4F24"/>
    <w:rsid w:val="00EF7264"/>
    <w:rsid w:val="00F00475"/>
    <w:rsid w:val="00F009C2"/>
    <w:rsid w:val="00F01620"/>
    <w:rsid w:val="00F04603"/>
    <w:rsid w:val="00F063D1"/>
    <w:rsid w:val="00F14BF1"/>
    <w:rsid w:val="00F20168"/>
    <w:rsid w:val="00F21B13"/>
    <w:rsid w:val="00F2234C"/>
    <w:rsid w:val="00F2407A"/>
    <w:rsid w:val="00F24B92"/>
    <w:rsid w:val="00F36269"/>
    <w:rsid w:val="00F422A3"/>
    <w:rsid w:val="00F45ED5"/>
    <w:rsid w:val="00F550A7"/>
    <w:rsid w:val="00F56DA7"/>
    <w:rsid w:val="00F60129"/>
    <w:rsid w:val="00F62297"/>
    <w:rsid w:val="00F632D2"/>
    <w:rsid w:val="00F63BF6"/>
    <w:rsid w:val="00F63C1D"/>
    <w:rsid w:val="00F640D7"/>
    <w:rsid w:val="00F714BE"/>
    <w:rsid w:val="00F80454"/>
    <w:rsid w:val="00F8559F"/>
    <w:rsid w:val="00F86737"/>
    <w:rsid w:val="00F91F41"/>
    <w:rsid w:val="00F96F41"/>
    <w:rsid w:val="00F97D1F"/>
    <w:rsid w:val="00FA36E8"/>
    <w:rsid w:val="00FA6347"/>
    <w:rsid w:val="00FA6883"/>
    <w:rsid w:val="00FB0E53"/>
    <w:rsid w:val="00FB12C8"/>
    <w:rsid w:val="00FB178C"/>
    <w:rsid w:val="00FB29E0"/>
    <w:rsid w:val="00FB3F05"/>
    <w:rsid w:val="00FB4D61"/>
    <w:rsid w:val="00FB6710"/>
    <w:rsid w:val="00FC31E9"/>
    <w:rsid w:val="00FC4DEE"/>
    <w:rsid w:val="00FC7EA3"/>
    <w:rsid w:val="00FD156F"/>
    <w:rsid w:val="00FD1FD6"/>
    <w:rsid w:val="00FE00D5"/>
    <w:rsid w:val="00FE2A13"/>
    <w:rsid w:val="00FF139C"/>
    <w:rsid w:val="00FF26D1"/>
    <w:rsid w:val="00FF6D3D"/>
    <w:rsid w:val="00FF6E75"/>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15"/>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13</cp:revision>
  <cp:lastPrinted>2022-09-25T13:30:00Z</cp:lastPrinted>
  <dcterms:created xsi:type="dcterms:W3CDTF">2022-09-18T12:25:00Z</dcterms:created>
  <dcterms:modified xsi:type="dcterms:W3CDTF">2022-09-25T13:30:00Z</dcterms:modified>
</cp:coreProperties>
</file>